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E0906" w14:textId="77777777" w:rsidR="00B06426" w:rsidRDefault="00B06426" w:rsidP="00B06426">
      <w:pPr>
        <w:jc w:val="center"/>
        <w:rPr>
          <w:rFonts w:ascii="Arial" w:hAnsi="Arial" w:cs="Arial"/>
          <w:b/>
          <w:u w:val="single"/>
        </w:rPr>
      </w:pPr>
      <w:r>
        <w:rPr>
          <w:rFonts w:ascii="Arial" w:hAnsi="Arial" w:cs="Arial"/>
          <w:b/>
          <w:u w:val="single"/>
        </w:rPr>
        <w:t>FORMULÁRIO PARA CADASTRO DE UNIDADES CONSUMIDORAS PARTICIPANTES DO SISTEMA DE COMPENSAÇÃO</w:t>
      </w:r>
    </w:p>
    <w:p w14:paraId="447D1F18" w14:textId="77777777" w:rsidR="00387A38" w:rsidRDefault="00387A38" w:rsidP="00B06426">
      <w:pPr>
        <w:jc w:val="both"/>
        <w:rPr>
          <w:rFonts w:ascii="Arial" w:hAnsi="Arial" w:cs="Arial"/>
        </w:rPr>
      </w:pPr>
    </w:p>
    <w:p w14:paraId="0F1EB57C" w14:textId="77777777" w:rsidR="00387A38" w:rsidRPr="00387A38" w:rsidRDefault="00387A38" w:rsidP="00387A38">
      <w:pPr>
        <w:spacing w:after="0"/>
        <w:rPr>
          <w:rFonts w:ascii="Arial" w:hAnsi="Arial" w:cs="Arial"/>
        </w:rPr>
      </w:pPr>
      <w:r w:rsidRPr="00387A38">
        <w:rPr>
          <w:rFonts w:ascii="Arial" w:hAnsi="Arial" w:cs="Arial"/>
        </w:rPr>
        <w:t>À</w:t>
      </w:r>
    </w:p>
    <w:p w14:paraId="282520C1" w14:textId="6FE31298" w:rsidR="00387A38" w:rsidRPr="00387A38" w:rsidRDefault="00387A38" w:rsidP="00387A38">
      <w:pPr>
        <w:spacing w:after="0"/>
        <w:rPr>
          <w:rFonts w:ascii="Arial" w:hAnsi="Arial" w:cs="Arial"/>
        </w:rPr>
      </w:pPr>
      <w:r w:rsidRPr="00387A38">
        <w:rPr>
          <w:rFonts w:ascii="Arial" w:hAnsi="Arial" w:cs="Arial"/>
        </w:rPr>
        <w:t xml:space="preserve">Cooperativa de </w:t>
      </w:r>
      <w:r w:rsidR="00797E58">
        <w:rPr>
          <w:rFonts w:ascii="Arial" w:hAnsi="Arial" w:cs="Arial"/>
        </w:rPr>
        <w:t>Eletrificação Lauro Muller</w:t>
      </w:r>
      <w:r w:rsidRPr="00387A38">
        <w:rPr>
          <w:rFonts w:ascii="Arial" w:hAnsi="Arial" w:cs="Arial"/>
        </w:rPr>
        <w:t xml:space="preserve"> – </w:t>
      </w:r>
      <w:r w:rsidR="00797E58">
        <w:rPr>
          <w:rFonts w:ascii="Arial" w:hAnsi="Arial" w:cs="Arial"/>
        </w:rPr>
        <w:t>COOPERMILA</w:t>
      </w:r>
    </w:p>
    <w:p w14:paraId="33664343" w14:textId="558F44B3" w:rsidR="00387A38" w:rsidRPr="00387A38" w:rsidRDefault="00797E58" w:rsidP="00387A38">
      <w:pPr>
        <w:spacing w:after="0"/>
        <w:rPr>
          <w:rFonts w:ascii="Arial" w:hAnsi="Arial" w:cs="Arial"/>
        </w:rPr>
      </w:pPr>
      <w:r>
        <w:rPr>
          <w:rFonts w:ascii="Arial" w:hAnsi="Arial" w:cs="Arial"/>
        </w:rPr>
        <w:t>Lauro Muller</w:t>
      </w:r>
      <w:r w:rsidR="00387A38" w:rsidRPr="00387A38">
        <w:rPr>
          <w:rFonts w:ascii="Arial" w:hAnsi="Arial" w:cs="Arial"/>
        </w:rPr>
        <w:t xml:space="preserve"> – SC</w:t>
      </w:r>
    </w:p>
    <w:p w14:paraId="752F2F30" w14:textId="77777777" w:rsidR="00387A38" w:rsidRPr="00387A38" w:rsidRDefault="00387A38" w:rsidP="00387A38">
      <w:pPr>
        <w:spacing w:after="0"/>
        <w:rPr>
          <w:rFonts w:ascii="Arial" w:hAnsi="Arial" w:cs="Arial"/>
        </w:rPr>
      </w:pPr>
    </w:p>
    <w:p w14:paraId="2E323A14" w14:textId="77777777" w:rsidR="00387A38" w:rsidRPr="00387A38" w:rsidRDefault="00387A38" w:rsidP="00387A38">
      <w:pPr>
        <w:spacing w:after="0"/>
        <w:rPr>
          <w:rFonts w:ascii="Arial" w:hAnsi="Arial" w:cs="Arial"/>
        </w:rPr>
      </w:pPr>
      <w:r w:rsidRPr="00387A38">
        <w:rPr>
          <w:rFonts w:ascii="Arial" w:hAnsi="Arial" w:cs="Arial"/>
        </w:rPr>
        <w:t>Prezados senhores,</w:t>
      </w:r>
    </w:p>
    <w:p w14:paraId="57EACBA2" w14:textId="77777777" w:rsidR="00387A38" w:rsidRPr="00387A38" w:rsidRDefault="00387A38" w:rsidP="00B06426">
      <w:pPr>
        <w:jc w:val="both"/>
        <w:rPr>
          <w:rFonts w:ascii="Arial" w:hAnsi="Arial" w:cs="Arial"/>
        </w:rPr>
      </w:pPr>
    </w:p>
    <w:p w14:paraId="6592F2CC" w14:textId="77777777" w:rsidR="00B06426" w:rsidRPr="00387A38" w:rsidRDefault="00B06426" w:rsidP="00B06426">
      <w:pPr>
        <w:jc w:val="both"/>
        <w:rPr>
          <w:rFonts w:ascii="Arial" w:hAnsi="Arial" w:cs="Arial"/>
        </w:rPr>
      </w:pPr>
      <w:r w:rsidRPr="00387A38">
        <w:rPr>
          <w:rFonts w:ascii="Arial" w:hAnsi="Arial" w:cs="Arial"/>
        </w:rPr>
        <w:t>Solicit</w:t>
      </w:r>
      <w:r w:rsidR="00387A38">
        <w:rPr>
          <w:rFonts w:ascii="Arial" w:hAnsi="Arial" w:cs="Arial"/>
        </w:rPr>
        <w:t>amos</w:t>
      </w:r>
      <w:r w:rsidRPr="00387A38">
        <w:rPr>
          <w:rFonts w:ascii="Arial" w:hAnsi="Arial" w:cs="Arial"/>
        </w:rPr>
        <w:t xml:space="preserve"> que o excedente de energia injetada na rede pela unidade consumidora nº. ______________, que esteja disponível para alocação nos termos da Resolução Aneel nº482/2012, seja rateada entre as unidades consumidoras abaixo relacionadas, conforme percentuais discriminados.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3"/>
        <w:gridCol w:w="2660"/>
        <w:gridCol w:w="2126"/>
        <w:gridCol w:w="2126"/>
        <w:gridCol w:w="1418"/>
      </w:tblGrid>
      <w:tr w:rsidR="00B06426" w14:paraId="04B4C5C4" w14:textId="77777777" w:rsidTr="00737FB7">
        <w:trPr>
          <w:trHeight w:val="669"/>
        </w:trPr>
        <w:tc>
          <w:tcPr>
            <w:tcW w:w="8075" w:type="dxa"/>
            <w:gridSpan w:val="4"/>
            <w:tcBorders>
              <w:top w:val="single" w:sz="4" w:space="0" w:color="auto"/>
              <w:left w:val="single" w:sz="4" w:space="0" w:color="auto"/>
              <w:bottom w:val="single" w:sz="4" w:space="0" w:color="auto"/>
              <w:right w:val="single" w:sz="4" w:space="0" w:color="auto"/>
            </w:tcBorders>
            <w:vAlign w:val="center"/>
            <w:hideMark/>
          </w:tcPr>
          <w:p w14:paraId="517959FE" w14:textId="77777777" w:rsidR="00B06426" w:rsidRDefault="00B06426">
            <w:pPr>
              <w:spacing w:after="0" w:line="240" w:lineRule="auto"/>
              <w:jc w:val="center"/>
              <w:rPr>
                <w:rFonts w:ascii="Arial" w:hAnsi="Arial" w:cs="Arial"/>
                <w:b/>
                <w:sz w:val="16"/>
                <w:szCs w:val="16"/>
              </w:rPr>
            </w:pPr>
            <w:r>
              <w:rPr>
                <w:rFonts w:ascii="Arial" w:hAnsi="Arial" w:cs="Arial"/>
                <w:b/>
                <w:sz w:val="16"/>
                <w:szCs w:val="16"/>
              </w:rPr>
              <w:t>Dados da(s) Unidade(s) Consumidora(s) Beneficiária(s)</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77E55F7" w14:textId="77777777" w:rsidR="00B06426" w:rsidRDefault="00B06426">
            <w:pPr>
              <w:spacing w:after="0" w:line="240" w:lineRule="auto"/>
              <w:jc w:val="center"/>
              <w:rPr>
                <w:rFonts w:ascii="Arial" w:hAnsi="Arial" w:cs="Arial"/>
                <w:b/>
                <w:sz w:val="16"/>
                <w:szCs w:val="16"/>
              </w:rPr>
            </w:pPr>
            <w:r>
              <w:rPr>
                <w:rFonts w:ascii="Arial" w:hAnsi="Arial" w:cs="Arial"/>
                <w:b/>
                <w:sz w:val="16"/>
                <w:szCs w:val="16"/>
              </w:rPr>
              <w:t>(%)</w:t>
            </w:r>
          </w:p>
        </w:tc>
      </w:tr>
      <w:tr w:rsidR="00B06426" w14:paraId="7DF2537A" w14:textId="77777777" w:rsidTr="00737FB7">
        <w:trPr>
          <w:trHeight w:val="510"/>
        </w:trPr>
        <w:tc>
          <w:tcPr>
            <w:tcW w:w="1163" w:type="dxa"/>
            <w:tcBorders>
              <w:top w:val="single" w:sz="4" w:space="0" w:color="auto"/>
              <w:left w:val="single" w:sz="4" w:space="0" w:color="auto"/>
              <w:bottom w:val="single" w:sz="4" w:space="0" w:color="auto"/>
              <w:right w:val="single" w:sz="4" w:space="0" w:color="auto"/>
            </w:tcBorders>
            <w:vAlign w:val="center"/>
            <w:hideMark/>
          </w:tcPr>
          <w:p w14:paraId="2613AC4C" w14:textId="77777777" w:rsidR="00B06426" w:rsidRDefault="00B06426">
            <w:pPr>
              <w:spacing w:after="0" w:line="240" w:lineRule="auto"/>
              <w:jc w:val="center"/>
              <w:rPr>
                <w:rFonts w:ascii="Arial" w:hAnsi="Arial" w:cs="Arial"/>
                <w:b/>
                <w:sz w:val="16"/>
                <w:szCs w:val="16"/>
              </w:rPr>
            </w:pPr>
            <w:r>
              <w:rPr>
                <w:rFonts w:ascii="Arial" w:hAnsi="Arial" w:cs="Arial"/>
                <w:b/>
                <w:sz w:val="16"/>
                <w:szCs w:val="16"/>
              </w:rPr>
              <w:t>Unidade Consumidora</w:t>
            </w:r>
          </w:p>
        </w:tc>
        <w:tc>
          <w:tcPr>
            <w:tcW w:w="2660" w:type="dxa"/>
            <w:tcBorders>
              <w:top w:val="single" w:sz="4" w:space="0" w:color="auto"/>
              <w:left w:val="single" w:sz="4" w:space="0" w:color="auto"/>
              <w:bottom w:val="single" w:sz="4" w:space="0" w:color="auto"/>
              <w:right w:val="single" w:sz="4" w:space="0" w:color="auto"/>
            </w:tcBorders>
            <w:vAlign w:val="center"/>
            <w:hideMark/>
          </w:tcPr>
          <w:p w14:paraId="5BC5AD02" w14:textId="77777777" w:rsidR="00B06426" w:rsidRDefault="00B06426">
            <w:pPr>
              <w:spacing w:after="0" w:line="240" w:lineRule="auto"/>
              <w:jc w:val="center"/>
              <w:rPr>
                <w:rFonts w:ascii="Arial" w:hAnsi="Arial" w:cs="Arial"/>
                <w:b/>
                <w:sz w:val="16"/>
                <w:szCs w:val="16"/>
              </w:rPr>
            </w:pPr>
            <w:r>
              <w:rPr>
                <w:rFonts w:ascii="Arial" w:hAnsi="Arial" w:cs="Arial"/>
                <w:b/>
                <w:sz w:val="16"/>
                <w:szCs w:val="16"/>
              </w:rPr>
              <w:t>Nome do Titular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8B17EB" w14:textId="77777777" w:rsidR="00B06426" w:rsidRDefault="00B06426">
            <w:pPr>
              <w:spacing w:after="0" w:line="240" w:lineRule="auto"/>
              <w:jc w:val="center"/>
              <w:rPr>
                <w:rFonts w:ascii="Arial" w:hAnsi="Arial" w:cs="Arial"/>
                <w:b/>
                <w:sz w:val="16"/>
                <w:szCs w:val="16"/>
              </w:rPr>
            </w:pPr>
            <w:r>
              <w:rPr>
                <w:rFonts w:ascii="Arial" w:hAnsi="Arial" w:cs="Arial"/>
                <w:b/>
                <w:sz w:val="16"/>
                <w:szCs w:val="16"/>
              </w:rPr>
              <w:t>CPF/CNPJ do Titular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216550" w14:textId="77777777" w:rsidR="00B06426" w:rsidRDefault="00B06426">
            <w:pPr>
              <w:spacing w:after="0" w:line="240" w:lineRule="auto"/>
              <w:jc w:val="center"/>
              <w:rPr>
                <w:rFonts w:ascii="Arial" w:hAnsi="Arial" w:cs="Arial"/>
                <w:b/>
                <w:sz w:val="16"/>
                <w:szCs w:val="16"/>
              </w:rPr>
            </w:pPr>
            <w:r>
              <w:rPr>
                <w:rFonts w:ascii="Arial" w:hAnsi="Arial" w:cs="Arial"/>
                <w:b/>
                <w:sz w:val="16"/>
                <w:szCs w:val="16"/>
              </w:rPr>
              <w:t>Endereço</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438B130" w14:textId="77777777" w:rsidR="00B06426" w:rsidRDefault="00B06426">
            <w:pPr>
              <w:spacing w:after="0" w:line="240" w:lineRule="auto"/>
              <w:rPr>
                <w:rFonts w:ascii="Arial" w:hAnsi="Arial" w:cs="Arial"/>
                <w:b/>
                <w:sz w:val="16"/>
                <w:szCs w:val="16"/>
              </w:rPr>
            </w:pPr>
          </w:p>
        </w:tc>
      </w:tr>
      <w:tr w:rsidR="00B06426" w14:paraId="192BFC09" w14:textId="77777777" w:rsidTr="00737FB7">
        <w:trPr>
          <w:trHeight w:val="510"/>
        </w:trPr>
        <w:tc>
          <w:tcPr>
            <w:tcW w:w="1163" w:type="dxa"/>
            <w:tcBorders>
              <w:top w:val="single" w:sz="4" w:space="0" w:color="auto"/>
              <w:left w:val="single" w:sz="4" w:space="0" w:color="auto"/>
              <w:bottom w:val="single" w:sz="4" w:space="0" w:color="auto"/>
              <w:right w:val="single" w:sz="4" w:space="0" w:color="auto"/>
            </w:tcBorders>
            <w:vAlign w:val="center"/>
          </w:tcPr>
          <w:p w14:paraId="547975BE" w14:textId="77777777" w:rsidR="00B06426" w:rsidRDefault="00B06426">
            <w:pPr>
              <w:spacing w:after="0" w:line="240" w:lineRule="auto"/>
              <w:jc w:val="center"/>
              <w:rPr>
                <w:rFonts w:ascii="Arial" w:hAnsi="Arial" w:cs="Arial"/>
                <w:b/>
                <w:sz w:val="16"/>
                <w:szCs w:val="16"/>
              </w:rPr>
            </w:pPr>
          </w:p>
        </w:tc>
        <w:tc>
          <w:tcPr>
            <w:tcW w:w="2660" w:type="dxa"/>
            <w:tcBorders>
              <w:top w:val="single" w:sz="4" w:space="0" w:color="auto"/>
              <w:left w:val="single" w:sz="4" w:space="0" w:color="auto"/>
              <w:bottom w:val="single" w:sz="4" w:space="0" w:color="auto"/>
              <w:right w:val="single" w:sz="4" w:space="0" w:color="auto"/>
            </w:tcBorders>
            <w:vAlign w:val="center"/>
          </w:tcPr>
          <w:p w14:paraId="52A6CEC4" w14:textId="77777777" w:rsidR="00B06426" w:rsidRDefault="00B06426">
            <w:pPr>
              <w:spacing w:after="0" w:line="240" w:lineRule="auto"/>
              <w:jc w:val="center"/>
              <w:rPr>
                <w:rFonts w:ascii="Arial" w:hAnsi="Arial" w:cs="Arial"/>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64571FC0" w14:textId="77777777" w:rsidR="00B06426" w:rsidRDefault="00B06426">
            <w:pPr>
              <w:spacing w:after="0" w:line="240" w:lineRule="auto"/>
              <w:jc w:val="center"/>
              <w:rPr>
                <w:rFonts w:ascii="Arial" w:hAnsi="Arial" w:cs="Arial"/>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7D69EDD3" w14:textId="77777777" w:rsidR="00B06426" w:rsidRDefault="00B06426">
            <w:pPr>
              <w:spacing w:after="0" w:line="240" w:lineRule="auto"/>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63D5B920" w14:textId="77777777" w:rsidR="00B06426" w:rsidRDefault="00B06426">
            <w:pPr>
              <w:spacing w:after="0" w:line="240" w:lineRule="auto"/>
              <w:jc w:val="center"/>
              <w:rPr>
                <w:rFonts w:ascii="Arial" w:hAnsi="Arial" w:cs="Arial"/>
                <w:b/>
                <w:sz w:val="16"/>
                <w:szCs w:val="16"/>
              </w:rPr>
            </w:pPr>
          </w:p>
        </w:tc>
      </w:tr>
      <w:tr w:rsidR="00B06426" w14:paraId="7ABF6172" w14:textId="77777777" w:rsidTr="00737FB7">
        <w:trPr>
          <w:trHeight w:val="510"/>
        </w:trPr>
        <w:tc>
          <w:tcPr>
            <w:tcW w:w="1163" w:type="dxa"/>
            <w:tcBorders>
              <w:top w:val="single" w:sz="4" w:space="0" w:color="auto"/>
              <w:left w:val="single" w:sz="4" w:space="0" w:color="auto"/>
              <w:bottom w:val="single" w:sz="4" w:space="0" w:color="auto"/>
              <w:right w:val="single" w:sz="4" w:space="0" w:color="auto"/>
            </w:tcBorders>
            <w:vAlign w:val="center"/>
          </w:tcPr>
          <w:p w14:paraId="47709EF7" w14:textId="77777777" w:rsidR="00B06426" w:rsidRDefault="00B06426">
            <w:pPr>
              <w:spacing w:after="0" w:line="240" w:lineRule="auto"/>
              <w:jc w:val="center"/>
              <w:rPr>
                <w:rFonts w:ascii="Arial" w:hAnsi="Arial" w:cs="Arial"/>
                <w:b/>
                <w:sz w:val="16"/>
                <w:szCs w:val="16"/>
              </w:rPr>
            </w:pPr>
          </w:p>
        </w:tc>
        <w:tc>
          <w:tcPr>
            <w:tcW w:w="2660" w:type="dxa"/>
            <w:tcBorders>
              <w:top w:val="single" w:sz="4" w:space="0" w:color="auto"/>
              <w:left w:val="single" w:sz="4" w:space="0" w:color="auto"/>
              <w:bottom w:val="single" w:sz="4" w:space="0" w:color="auto"/>
              <w:right w:val="single" w:sz="4" w:space="0" w:color="auto"/>
            </w:tcBorders>
            <w:vAlign w:val="center"/>
          </w:tcPr>
          <w:p w14:paraId="468F3E53" w14:textId="77777777" w:rsidR="00B06426" w:rsidRDefault="00B06426">
            <w:pPr>
              <w:spacing w:after="0" w:line="240" w:lineRule="auto"/>
              <w:jc w:val="center"/>
              <w:rPr>
                <w:rFonts w:ascii="Arial" w:hAnsi="Arial" w:cs="Arial"/>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0056D2C5" w14:textId="77777777" w:rsidR="00B06426" w:rsidRDefault="00B06426">
            <w:pPr>
              <w:spacing w:after="0" w:line="240" w:lineRule="auto"/>
              <w:jc w:val="center"/>
              <w:rPr>
                <w:rFonts w:ascii="Arial" w:hAnsi="Arial" w:cs="Arial"/>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1DE0702A" w14:textId="77777777" w:rsidR="00B06426" w:rsidRDefault="00B06426">
            <w:pPr>
              <w:spacing w:after="0" w:line="240" w:lineRule="auto"/>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463BAF42" w14:textId="77777777" w:rsidR="00B06426" w:rsidRDefault="00B06426">
            <w:pPr>
              <w:spacing w:after="0" w:line="240" w:lineRule="auto"/>
              <w:jc w:val="center"/>
              <w:rPr>
                <w:rFonts w:ascii="Arial" w:hAnsi="Arial" w:cs="Arial"/>
                <w:b/>
                <w:sz w:val="16"/>
                <w:szCs w:val="16"/>
              </w:rPr>
            </w:pPr>
          </w:p>
        </w:tc>
      </w:tr>
      <w:tr w:rsidR="00B06426" w14:paraId="3B4F1299" w14:textId="77777777" w:rsidTr="00737FB7">
        <w:trPr>
          <w:trHeight w:val="510"/>
        </w:trPr>
        <w:tc>
          <w:tcPr>
            <w:tcW w:w="1163" w:type="dxa"/>
            <w:tcBorders>
              <w:top w:val="single" w:sz="4" w:space="0" w:color="auto"/>
              <w:left w:val="single" w:sz="4" w:space="0" w:color="auto"/>
              <w:bottom w:val="single" w:sz="4" w:space="0" w:color="auto"/>
              <w:right w:val="single" w:sz="4" w:space="0" w:color="auto"/>
            </w:tcBorders>
            <w:vAlign w:val="center"/>
          </w:tcPr>
          <w:p w14:paraId="1B0A56E4" w14:textId="77777777" w:rsidR="00B06426" w:rsidRDefault="00B06426">
            <w:pPr>
              <w:spacing w:after="0" w:line="240" w:lineRule="auto"/>
              <w:jc w:val="center"/>
              <w:rPr>
                <w:rFonts w:ascii="Arial" w:hAnsi="Arial" w:cs="Arial"/>
                <w:b/>
                <w:sz w:val="16"/>
                <w:szCs w:val="16"/>
              </w:rPr>
            </w:pPr>
          </w:p>
        </w:tc>
        <w:tc>
          <w:tcPr>
            <w:tcW w:w="2660" w:type="dxa"/>
            <w:tcBorders>
              <w:top w:val="single" w:sz="4" w:space="0" w:color="auto"/>
              <w:left w:val="single" w:sz="4" w:space="0" w:color="auto"/>
              <w:bottom w:val="single" w:sz="4" w:space="0" w:color="auto"/>
              <w:right w:val="single" w:sz="4" w:space="0" w:color="auto"/>
            </w:tcBorders>
            <w:vAlign w:val="center"/>
          </w:tcPr>
          <w:p w14:paraId="76B421B2" w14:textId="77777777" w:rsidR="00B06426" w:rsidRDefault="00B06426">
            <w:pPr>
              <w:spacing w:after="0" w:line="240" w:lineRule="auto"/>
              <w:jc w:val="center"/>
              <w:rPr>
                <w:rFonts w:ascii="Arial" w:hAnsi="Arial" w:cs="Arial"/>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777DA4B1" w14:textId="77777777" w:rsidR="00B06426" w:rsidRDefault="00B06426">
            <w:pPr>
              <w:spacing w:after="0" w:line="240" w:lineRule="auto"/>
              <w:jc w:val="center"/>
              <w:rPr>
                <w:rFonts w:ascii="Arial" w:hAnsi="Arial" w:cs="Arial"/>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2A242465" w14:textId="77777777" w:rsidR="00B06426" w:rsidRDefault="00B06426">
            <w:pPr>
              <w:spacing w:after="0" w:line="240" w:lineRule="auto"/>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4795078A" w14:textId="77777777" w:rsidR="00B06426" w:rsidRDefault="00B06426">
            <w:pPr>
              <w:spacing w:after="0" w:line="240" w:lineRule="auto"/>
              <w:jc w:val="center"/>
              <w:rPr>
                <w:rFonts w:ascii="Arial" w:hAnsi="Arial" w:cs="Arial"/>
                <w:b/>
                <w:sz w:val="16"/>
                <w:szCs w:val="16"/>
              </w:rPr>
            </w:pPr>
          </w:p>
        </w:tc>
      </w:tr>
      <w:tr w:rsidR="00B06426" w14:paraId="15EB71DE" w14:textId="77777777" w:rsidTr="00737FB7">
        <w:trPr>
          <w:trHeight w:val="510"/>
        </w:trPr>
        <w:tc>
          <w:tcPr>
            <w:tcW w:w="1163" w:type="dxa"/>
            <w:tcBorders>
              <w:top w:val="single" w:sz="4" w:space="0" w:color="auto"/>
              <w:left w:val="single" w:sz="4" w:space="0" w:color="auto"/>
              <w:bottom w:val="single" w:sz="4" w:space="0" w:color="auto"/>
              <w:right w:val="single" w:sz="4" w:space="0" w:color="auto"/>
            </w:tcBorders>
            <w:vAlign w:val="center"/>
          </w:tcPr>
          <w:p w14:paraId="63894CC6" w14:textId="77777777" w:rsidR="00B06426" w:rsidRDefault="00B06426">
            <w:pPr>
              <w:spacing w:after="0" w:line="240" w:lineRule="auto"/>
              <w:jc w:val="center"/>
              <w:rPr>
                <w:rFonts w:ascii="Arial" w:hAnsi="Arial" w:cs="Arial"/>
                <w:b/>
                <w:sz w:val="16"/>
                <w:szCs w:val="16"/>
              </w:rPr>
            </w:pPr>
          </w:p>
        </w:tc>
        <w:tc>
          <w:tcPr>
            <w:tcW w:w="2660" w:type="dxa"/>
            <w:tcBorders>
              <w:top w:val="single" w:sz="4" w:space="0" w:color="auto"/>
              <w:left w:val="single" w:sz="4" w:space="0" w:color="auto"/>
              <w:bottom w:val="single" w:sz="4" w:space="0" w:color="auto"/>
              <w:right w:val="single" w:sz="4" w:space="0" w:color="auto"/>
            </w:tcBorders>
            <w:vAlign w:val="center"/>
          </w:tcPr>
          <w:p w14:paraId="255335ED" w14:textId="77777777" w:rsidR="00B06426" w:rsidRDefault="00B06426">
            <w:pPr>
              <w:spacing w:after="0" w:line="240" w:lineRule="auto"/>
              <w:jc w:val="center"/>
              <w:rPr>
                <w:rFonts w:ascii="Arial" w:hAnsi="Arial" w:cs="Arial"/>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04489174" w14:textId="77777777" w:rsidR="00B06426" w:rsidRDefault="00B06426">
            <w:pPr>
              <w:spacing w:after="0" w:line="240" w:lineRule="auto"/>
              <w:jc w:val="center"/>
              <w:rPr>
                <w:rFonts w:ascii="Arial" w:hAnsi="Arial" w:cs="Arial"/>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6F00C623" w14:textId="77777777" w:rsidR="00B06426" w:rsidRDefault="00B06426">
            <w:pPr>
              <w:spacing w:after="0" w:line="240" w:lineRule="auto"/>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0BBE12FF" w14:textId="77777777" w:rsidR="00B06426" w:rsidRDefault="00B06426">
            <w:pPr>
              <w:spacing w:after="0" w:line="240" w:lineRule="auto"/>
              <w:jc w:val="center"/>
              <w:rPr>
                <w:rFonts w:ascii="Arial" w:hAnsi="Arial" w:cs="Arial"/>
                <w:b/>
                <w:sz w:val="16"/>
                <w:szCs w:val="16"/>
              </w:rPr>
            </w:pPr>
          </w:p>
        </w:tc>
      </w:tr>
      <w:tr w:rsidR="00B06426" w14:paraId="20CB6A72" w14:textId="77777777" w:rsidTr="00737FB7">
        <w:trPr>
          <w:trHeight w:val="510"/>
        </w:trPr>
        <w:tc>
          <w:tcPr>
            <w:tcW w:w="1163" w:type="dxa"/>
            <w:tcBorders>
              <w:top w:val="single" w:sz="4" w:space="0" w:color="auto"/>
              <w:left w:val="single" w:sz="4" w:space="0" w:color="auto"/>
              <w:bottom w:val="single" w:sz="4" w:space="0" w:color="auto"/>
              <w:right w:val="single" w:sz="4" w:space="0" w:color="auto"/>
            </w:tcBorders>
            <w:vAlign w:val="center"/>
          </w:tcPr>
          <w:p w14:paraId="047C1217" w14:textId="77777777" w:rsidR="00B06426" w:rsidRDefault="00B06426">
            <w:pPr>
              <w:spacing w:after="0" w:line="240" w:lineRule="auto"/>
              <w:jc w:val="center"/>
              <w:rPr>
                <w:rFonts w:ascii="Arial" w:hAnsi="Arial" w:cs="Arial"/>
                <w:b/>
                <w:sz w:val="16"/>
                <w:szCs w:val="16"/>
              </w:rPr>
            </w:pPr>
          </w:p>
        </w:tc>
        <w:tc>
          <w:tcPr>
            <w:tcW w:w="2660" w:type="dxa"/>
            <w:tcBorders>
              <w:top w:val="single" w:sz="4" w:space="0" w:color="auto"/>
              <w:left w:val="single" w:sz="4" w:space="0" w:color="auto"/>
              <w:bottom w:val="single" w:sz="4" w:space="0" w:color="auto"/>
              <w:right w:val="single" w:sz="4" w:space="0" w:color="auto"/>
            </w:tcBorders>
            <w:vAlign w:val="center"/>
          </w:tcPr>
          <w:p w14:paraId="26CEB7ED" w14:textId="77777777" w:rsidR="00B06426" w:rsidRDefault="00B06426">
            <w:pPr>
              <w:spacing w:after="0" w:line="240" w:lineRule="auto"/>
              <w:jc w:val="center"/>
              <w:rPr>
                <w:rFonts w:ascii="Arial" w:hAnsi="Arial" w:cs="Arial"/>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6372C215" w14:textId="77777777" w:rsidR="00B06426" w:rsidRDefault="00B06426">
            <w:pPr>
              <w:spacing w:after="0" w:line="240" w:lineRule="auto"/>
              <w:jc w:val="center"/>
              <w:rPr>
                <w:rFonts w:ascii="Arial" w:hAnsi="Arial" w:cs="Arial"/>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448C884E" w14:textId="77777777" w:rsidR="00B06426" w:rsidRDefault="00B06426">
            <w:pPr>
              <w:spacing w:after="0" w:line="240" w:lineRule="auto"/>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5E55E8A8" w14:textId="77777777" w:rsidR="00B06426" w:rsidRDefault="00B06426">
            <w:pPr>
              <w:spacing w:after="0" w:line="240" w:lineRule="auto"/>
              <w:jc w:val="center"/>
              <w:rPr>
                <w:rFonts w:ascii="Arial" w:hAnsi="Arial" w:cs="Arial"/>
                <w:b/>
                <w:sz w:val="16"/>
                <w:szCs w:val="16"/>
              </w:rPr>
            </w:pPr>
          </w:p>
        </w:tc>
      </w:tr>
      <w:tr w:rsidR="00B06426" w14:paraId="2B723BF1" w14:textId="77777777" w:rsidTr="00737FB7">
        <w:trPr>
          <w:trHeight w:val="510"/>
        </w:trPr>
        <w:tc>
          <w:tcPr>
            <w:tcW w:w="1163" w:type="dxa"/>
            <w:tcBorders>
              <w:top w:val="single" w:sz="4" w:space="0" w:color="auto"/>
              <w:left w:val="single" w:sz="4" w:space="0" w:color="auto"/>
              <w:bottom w:val="single" w:sz="4" w:space="0" w:color="auto"/>
              <w:right w:val="single" w:sz="4" w:space="0" w:color="auto"/>
            </w:tcBorders>
            <w:vAlign w:val="center"/>
          </w:tcPr>
          <w:p w14:paraId="36BF6318" w14:textId="77777777" w:rsidR="00B06426" w:rsidRDefault="00B06426">
            <w:pPr>
              <w:spacing w:after="0" w:line="240" w:lineRule="auto"/>
              <w:jc w:val="center"/>
              <w:rPr>
                <w:rFonts w:ascii="Arial" w:hAnsi="Arial" w:cs="Arial"/>
                <w:b/>
                <w:sz w:val="16"/>
                <w:szCs w:val="16"/>
              </w:rPr>
            </w:pPr>
          </w:p>
        </w:tc>
        <w:tc>
          <w:tcPr>
            <w:tcW w:w="2660" w:type="dxa"/>
            <w:tcBorders>
              <w:top w:val="single" w:sz="4" w:space="0" w:color="auto"/>
              <w:left w:val="single" w:sz="4" w:space="0" w:color="auto"/>
              <w:bottom w:val="single" w:sz="4" w:space="0" w:color="auto"/>
              <w:right w:val="single" w:sz="4" w:space="0" w:color="auto"/>
            </w:tcBorders>
            <w:vAlign w:val="center"/>
          </w:tcPr>
          <w:p w14:paraId="674954BA" w14:textId="77777777" w:rsidR="00B06426" w:rsidRDefault="00B06426">
            <w:pPr>
              <w:spacing w:after="0" w:line="240" w:lineRule="auto"/>
              <w:jc w:val="center"/>
              <w:rPr>
                <w:rFonts w:ascii="Arial" w:hAnsi="Arial" w:cs="Arial"/>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03444894" w14:textId="77777777" w:rsidR="00B06426" w:rsidRDefault="00B06426">
            <w:pPr>
              <w:spacing w:after="0" w:line="240" w:lineRule="auto"/>
              <w:jc w:val="center"/>
              <w:rPr>
                <w:rFonts w:ascii="Arial" w:hAnsi="Arial" w:cs="Arial"/>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6DA1038B" w14:textId="77777777" w:rsidR="00B06426" w:rsidRDefault="00B06426">
            <w:pPr>
              <w:spacing w:after="0" w:line="240" w:lineRule="auto"/>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5511EB07" w14:textId="77777777" w:rsidR="00B06426" w:rsidRDefault="00B06426">
            <w:pPr>
              <w:spacing w:after="0" w:line="240" w:lineRule="auto"/>
              <w:jc w:val="center"/>
              <w:rPr>
                <w:rFonts w:ascii="Arial" w:hAnsi="Arial" w:cs="Arial"/>
                <w:b/>
                <w:sz w:val="16"/>
                <w:szCs w:val="16"/>
              </w:rPr>
            </w:pPr>
          </w:p>
        </w:tc>
      </w:tr>
    </w:tbl>
    <w:p w14:paraId="58726291" w14:textId="77777777" w:rsidR="00B06426" w:rsidRDefault="00B06426" w:rsidP="00B06426">
      <w:pPr>
        <w:rPr>
          <w:rFonts w:ascii="Arial" w:hAnsi="Arial" w:cs="Arial"/>
          <w:sz w:val="18"/>
          <w:szCs w:val="18"/>
        </w:rPr>
      </w:pPr>
      <w:proofErr w:type="spellStart"/>
      <w:r>
        <w:rPr>
          <w:rFonts w:ascii="Arial" w:hAnsi="Arial" w:cs="Arial"/>
          <w:sz w:val="18"/>
          <w:szCs w:val="18"/>
        </w:rPr>
        <w:t>Obs</w:t>
      </w:r>
      <w:proofErr w:type="spellEnd"/>
      <w:r>
        <w:rPr>
          <w:rFonts w:ascii="Arial" w:hAnsi="Arial" w:cs="Arial"/>
          <w:sz w:val="18"/>
          <w:szCs w:val="18"/>
        </w:rPr>
        <w:t>: a UC principal (geradora) somente pode ser incluída no rateio, no caso de empreendimento com múltiplas UCs (condomínio).</w:t>
      </w:r>
    </w:p>
    <w:p w14:paraId="373C4299" w14:textId="77777777" w:rsidR="00B06426" w:rsidRDefault="00B06426" w:rsidP="00B06426">
      <w:pPr>
        <w:spacing w:line="240" w:lineRule="auto"/>
        <w:jc w:val="both"/>
        <w:rPr>
          <w:rFonts w:ascii="Arial" w:hAnsi="Arial" w:cs="Arial"/>
        </w:rPr>
      </w:pPr>
      <w:r>
        <w:rPr>
          <w:rFonts w:ascii="Arial" w:hAnsi="Arial" w:cs="Arial"/>
        </w:rPr>
        <w:t>Declaro ainda estar ciente e concordar que:</w:t>
      </w:r>
    </w:p>
    <w:p w14:paraId="1DD3ACF8" w14:textId="77777777" w:rsidR="00B06426" w:rsidRDefault="00B06426" w:rsidP="00B06426">
      <w:pPr>
        <w:spacing w:line="240" w:lineRule="auto"/>
        <w:jc w:val="both"/>
        <w:rPr>
          <w:rFonts w:ascii="Arial" w:hAnsi="Arial" w:cs="Arial"/>
        </w:rPr>
      </w:pPr>
      <w:r>
        <w:rPr>
          <w:rFonts w:ascii="Arial" w:hAnsi="Arial" w:cs="Arial"/>
        </w:rPr>
        <w:t xml:space="preserve">a) a soma dos percentuais informados limita-se à 100%, sendo que, caso resulte em valor inferior, o residual será compensado na unidade consumidora geradora. </w:t>
      </w:r>
    </w:p>
    <w:p w14:paraId="5C9F6136" w14:textId="77777777" w:rsidR="00B06426" w:rsidRDefault="00B06426" w:rsidP="00F82C49">
      <w:pPr>
        <w:jc w:val="both"/>
        <w:rPr>
          <w:rFonts w:ascii="Arial" w:hAnsi="Arial" w:cs="Arial"/>
        </w:rPr>
      </w:pPr>
      <w:r>
        <w:rPr>
          <w:rFonts w:ascii="Arial" w:hAnsi="Arial" w:cs="Arial"/>
        </w:rPr>
        <w:t>b) em caso de encerramento da relação contratual do atual titular de qualquer dessas unidades consumidoras (nos termos do art. 70 da Resolução Aneel nº414/2010), o percentual alocado à mesma será transferido para a unidade consumidora geradora, até o envio de novo formulário para redefinição do rateio</w:t>
      </w:r>
      <w:r w:rsidR="00F82C49" w:rsidRPr="00F82C49">
        <w:rPr>
          <w:rFonts w:ascii="Arial" w:hAnsi="Arial" w:cs="Arial"/>
        </w:rPr>
        <w:t>, com antecedência mínima de 60</w:t>
      </w:r>
      <w:r w:rsidR="00F82C49">
        <w:rPr>
          <w:rFonts w:ascii="Arial" w:hAnsi="Arial" w:cs="Arial"/>
        </w:rPr>
        <w:t xml:space="preserve"> </w:t>
      </w:r>
      <w:r w:rsidR="00F82C49" w:rsidRPr="00F82C49">
        <w:rPr>
          <w:rFonts w:ascii="Arial" w:hAnsi="Arial" w:cs="Arial"/>
        </w:rPr>
        <w:t>(sessenta) dias de sua aplicação</w:t>
      </w:r>
      <w:r w:rsidR="00F82C49">
        <w:rPr>
          <w:rFonts w:ascii="Arial" w:hAnsi="Arial" w:cs="Arial"/>
        </w:rPr>
        <w:t>.</w:t>
      </w:r>
    </w:p>
    <w:p w14:paraId="69613A84" w14:textId="77777777" w:rsidR="00B06426" w:rsidRDefault="00B06426" w:rsidP="00F82C49">
      <w:pPr>
        <w:jc w:val="both"/>
        <w:rPr>
          <w:rFonts w:ascii="Arial" w:hAnsi="Arial" w:cs="Arial"/>
        </w:rPr>
      </w:pPr>
      <w:r>
        <w:rPr>
          <w:rFonts w:ascii="Arial" w:hAnsi="Arial" w:cs="Arial"/>
        </w:rPr>
        <w:t>c) as informações cadastradas com base no especificado neste documento somente serão alteradas mediante entrega de novo formulário, sendo de responsabilidade exclusiva do titular da unidade consumidora geradora (ou seu representante formalmente designado, no caso de Pessoa Jurídica) a emissão e entrega do mesmo.</w:t>
      </w:r>
    </w:p>
    <w:p w14:paraId="520EDB5A" w14:textId="77777777" w:rsidR="00B06426" w:rsidRDefault="00B06426" w:rsidP="00F82C49">
      <w:pPr>
        <w:jc w:val="both"/>
        <w:rPr>
          <w:rFonts w:ascii="Arial" w:hAnsi="Arial" w:cs="Arial"/>
        </w:rPr>
      </w:pPr>
      <w:r>
        <w:rPr>
          <w:rFonts w:ascii="Arial" w:hAnsi="Arial" w:cs="Arial"/>
        </w:rPr>
        <w:lastRenderedPageBreak/>
        <w:t xml:space="preserve">d) este documento cancela e substitui qualquer outra solicitação anterior de cadastro de beneficiários relacionadas à unidade consumidora geradora acima identificada. </w:t>
      </w:r>
    </w:p>
    <w:p w14:paraId="1F020023" w14:textId="77777777" w:rsidR="00B06426" w:rsidRDefault="00B06426" w:rsidP="00B06426">
      <w:pPr>
        <w:spacing w:line="240" w:lineRule="auto"/>
        <w:rPr>
          <w:rFonts w:ascii="Arial" w:hAnsi="Arial" w:cs="Arial"/>
        </w:rPr>
      </w:pPr>
    </w:p>
    <w:p w14:paraId="2ACBFC88" w14:textId="77777777" w:rsidR="00B06426" w:rsidRDefault="00B06426" w:rsidP="00B06426">
      <w:pPr>
        <w:spacing w:line="240" w:lineRule="auto"/>
        <w:rPr>
          <w:rFonts w:ascii="Arial" w:hAnsi="Arial" w:cs="Arial"/>
        </w:rPr>
      </w:pPr>
      <w:r>
        <w:rPr>
          <w:rFonts w:ascii="Arial" w:hAnsi="Arial" w:cs="Arial"/>
        </w:rPr>
        <w:t xml:space="preserve">Titular da Unidade Consumidora (Nome Completo/Razão Social): </w:t>
      </w:r>
    </w:p>
    <w:p w14:paraId="6EA3C1A0" w14:textId="77777777" w:rsidR="00B06426" w:rsidRDefault="00B06426" w:rsidP="00B06426">
      <w:pPr>
        <w:spacing w:line="240" w:lineRule="auto"/>
        <w:rPr>
          <w:rFonts w:ascii="Arial" w:hAnsi="Arial" w:cs="Arial"/>
        </w:rPr>
      </w:pPr>
      <w:r>
        <w:rPr>
          <w:rFonts w:ascii="Arial" w:hAnsi="Arial" w:cs="Arial"/>
        </w:rPr>
        <w:t>____________________________________________________</w:t>
      </w:r>
    </w:p>
    <w:p w14:paraId="1B47F743" w14:textId="77777777" w:rsidR="00387A38" w:rsidRDefault="00387A38" w:rsidP="00B06426">
      <w:pPr>
        <w:spacing w:line="240" w:lineRule="auto"/>
        <w:rPr>
          <w:rFonts w:ascii="Arial" w:hAnsi="Arial" w:cs="Arial"/>
        </w:rPr>
      </w:pPr>
    </w:p>
    <w:p w14:paraId="32E57A9D" w14:textId="77777777" w:rsidR="00B06426" w:rsidRDefault="00B06426" w:rsidP="00B06426">
      <w:pPr>
        <w:spacing w:line="240" w:lineRule="auto"/>
        <w:rPr>
          <w:rFonts w:ascii="Arial" w:hAnsi="Arial" w:cs="Arial"/>
        </w:rPr>
      </w:pPr>
      <w:r>
        <w:rPr>
          <w:rFonts w:ascii="Arial" w:hAnsi="Arial" w:cs="Arial"/>
        </w:rPr>
        <w:t>CPF/CNPJ: _________________________</w:t>
      </w:r>
    </w:p>
    <w:p w14:paraId="289DB87F" w14:textId="77777777" w:rsidR="00387A38" w:rsidRDefault="00387A38" w:rsidP="00B06426">
      <w:pPr>
        <w:spacing w:line="240" w:lineRule="auto"/>
        <w:rPr>
          <w:rFonts w:ascii="Arial" w:hAnsi="Arial" w:cs="Arial"/>
        </w:rPr>
      </w:pPr>
    </w:p>
    <w:p w14:paraId="45BBA359" w14:textId="77777777" w:rsidR="00387A38" w:rsidRDefault="00387A38" w:rsidP="00B06426">
      <w:pPr>
        <w:spacing w:line="240" w:lineRule="auto"/>
        <w:rPr>
          <w:rFonts w:ascii="Arial" w:hAnsi="Arial" w:cs="Arial"/>
        </w:rPr>
      </w:pPr>
    </w:p>
    <w:p w14:paraId="4A76648C" w14:textId="77777777" w:rsidR="00B06426" w:rsidRDefault="00B06426" w:rsidP="00B06426">
      <w:pPr>
        <w:spacing w:line="240" w:lineRule="auto"/>
        <w:rPr>
          <w:rFonts w:ascii="Arial" w:hAnsi="Arial" w:cs="Arial"/>
        </w:rPr>
      </w:pPr>
      <w:r>
        <w:rPr>
          <w:rFonts w:ascii="Arial" w:hAnsi="Arial" w:cs="Arial"/>
        </w:rPr>
        <w:t xml:space="preserve">Nome do Responsável Pessoa Física formalmente designado (quando PJ): </w:t>
      </w:r>
    </w:p>
    <w:p w14:paraId="3AFC392F" w14:textId="77777777" w:rsidR="00B06426" w:rsidRDefault="00B06426" w:rsidP="00B06426">
      <w:pPr>
        <w:spacing w:line="240" w:lineRule="auto"/>
        <w:rPr>
          <w:rFonts w:ascii="Arial" w:hAnsi="Arial" w:cs="Arial"/>
        </w:rPr>
      </w:pPr>
      <w:r>
        <w:rPr>
          <w:rFonts w:ascii="Arial" w:hAnsi="Arial" w:cs="Arial"/>
        </w:rPr>
        <w:t>_________________________________________</w:t>
      </w:r>
      <w:r w:rsidR="00387A38">
        <w:rPr>
          <w:rFonts w:ascii="Arial" w:hAnsi="Arial" w:cs="Arial"/>
        </w:rPr>
        <w:t>___________________</w:t>
      </w:r>
    </w:p>
    <w:p w14:paraId="792A903F" w14:textId="77777777" w:rsidR="00B06426" w:rsidRDefault="00B06426" w:rsidP="00B06426">
      <w:pPr>
        <w:spacing w:line="240" w:lineRule="auto"/>
        <w:rPr>
          <w:rFonts w:ascii="Arial" w:hAnsi="Arial" w:cs="Arial"/>
        </w:rPr>
      </w:pPr>
      <w:r>
        <w:rPr>
          <w:rFonts w:ascii="Arial" w:hAnsi="Arial" w:cs="Arial"/>
        </w:rPr>
        <w:t>CPF: _________________________</w:t>
      </w:r>
      <w:r w:rsidR="00387A38">
        <w:rPr>
          <w:rFonts w:ascii="Arial" w:hAnsi="Arial" w:cs="Arial"/>
        </w:rPr>
        <w:t>_______</w:t>
      </w:r>
    </w:p>
    <w:p w14:paraId="70ECA85C" w14:textId="77777777" w:rsidR="00B06426" w:rsidRDefault="00B06426" w:rsidP="00B06426">
      <w:pPr>
        <w:spacing w:line="240" w:lineRule="auto"/>
        <w:rPr>
          <w:rFonts w:ascii="Arial" w:hAnsi="Arial" w:cs="Arial"/>
        </w:rPr>
      </w:pPr>
    </w:p>
    <w:p w14:paraId="4203CBC8" w14:textId="77777777" w:rsidR="00387A38" w:rsidRDefault="00387A38" w:rsidP="00B06426">
      <w:pPr>
        <w:spacing w:line="240" w:lineRule="auto"/>
        <w:rPr>
          <w:rFonts w:ascii="Arial" w:hAnsi="Arial" w:cs="Arial"/>
        </w:rPr>
      </w:pPr>
    </w:p>
    <w:p w14:paraId="26AD82F6" w14:textId="77777777" w:rsidR="00B06426" w:rsidRDefault="00B06426" w:rsidP="00B06426">
      <w:pPr>
        <w:spacing w:line="240" w:lineRule="auto"/>
        <w:rPr>
          <w:rFonts w:ascii="Arial" w:hAnsi="Arial" w:cs="Arial"/>
        </w:rPr>
      </w:pPr>
      <w:r>
        <w:rPr>
          <w:rFonts w:ascii="Arial" w:hAnsi="Arial" w:cs="Arial"/>
        </w:rPr>
        <w:t xml:space="preserve">Ass. do Titular ou Responsável formalmente autorizado (quando PJ): </w:t>
      </w:r>
    </w:p>
    <w:p w14:paraId="6985DFE5" w14:textId="77777777" w:rsidR="00B06426" w:rsidRDefault="00B06426" w:rsidP="00B06426">
      <w:pPr>
        <w:spacing w:line="240" w:lineRule="auto"/>
        <w:rPr>
          <w:rFonts w:ascii="Arial" w:hAnsi="Arial" w:cs="Arial"/>
        </w:rPr>
      </w:pPr>
      <w:r>
        <w:rPr>
          <w:rFonts w:ascii="Arial" w:hAnsi="Arial" w:cs="Arial"/>
        </w:rPr>
        <w:t>____________________________</w:t>
      </w:r>
      <w:r w:rsidR="00387A38">
        <w:rPr>
          <w:rFonts w:ascii="Arial" w:hAnsi="Arial" w:cs="Arial"/>
        </w:rPr>
        <w:t>___________</w:t>
      </w:r>
    </w:p>
    <w:p w14:paraId="4FEB4DCD" w14:textId="77777777" w:rsidR="0014514F" w:rsidRPr="00B06426" w:rsidRDefault="0014514F" w:rsidP="00B06426"/>
    <w:sectPr w:rsidR="0014514F" w:rsidRPr="00B06426" w:rsidSect="00737FB7">
      <w:headerReference w:type="default" r:id="rId7"/>
      <w:footerReference w:type="default" r:id="rId8"/>
      <w:pgSz w:w="11906" w:h="16838"/>
      <w:pgMar w:top="1985" w:right="1274" w:bottom="1440"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36964" w14:textId="77777777" w:rsidR="003B306C" w:rsidRDefault="003B306C" w:rsidP="002430C5">
      <w:pPr>
        <w:spacing w:after="0" w:line="240" w:lineRule="auto"/>
      </w:pPr>
      <w:r>
        <w:separator/>
      </w:r>
    </w:p>
  </w:endnote>
  <w:endnote w:type="continuationSeparator" w:id="0">
    <w:p w14:paraId="6ABBAF81" w14:textId="77777777" w:rsidR="003B306C" w:rsidRDefault="003B306C" w:rsidP="0024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A4A68" w14:textId="0936F229" w:rsidR="002430C5" w:rsidRPr="00E11928" w:rsidRDefault="002430C5" w:rsidP="002430C5">
    <w:pPr>
      <w:pStyle w:val="Rodap"/>
      <w:jc w:val="center"/>
      <w:rPr>
        <w:sz w:val="16"/>
        <w:szCs w:val="16"/>
      </w:rPr>
    </w:pPr>
    <w:r>
      <w:tab/>
    </w:r>
    <w:bookmarkStart w:id="0" w:name="_Hlk506532718"/>
    <w:r w:rsidRPr="00E11928">
      <w:rPr>
        <w:sz w:val="16"/>
        <w:szCs w:val="16"/>
      </w:rPr>
      <w:t xml:space="preserve">Rua </w:t>
    </w:r>
    <w:r w:rsidR="00797E58">
      <w:rPr>
        <w:sz w:val="16"/>
        <w:szCs w:val="16"/>
      </w:rPr>
      <w:t>Vinte de Janeiro</w:t>
    </w:r>
    <w:r w:rsidRPr="00E11928">
      <w:rPr>
        <w:sz w:val="16"/>
        <w:szCs w:val="16"/>
      </w:rPr>
      <w:t xml:space="preserve">, nº </w:t>
    </w:r>
    <w:r w:rsidR="00797E58">
      <w:rPr>
        <w:sz w:val="16"/>
        <w:szCs w:val="16"/>
      </w:rPr>
      <w:t>418</w:t>
    </w:r>
    <w:r w:rsidRPr="00E11928">
      <w:rPr>
        <w:sz w:val="16"/>
        <w:szCs w:val="16"/>
      </w:rPr>
      <w:t xml:space="preserve">, Bairro </w:t>
    </w:r>
    <w:r w:rsidR="00797E58">
      <w:rPr>
        <w:sz w:val="16"/>
        <w:szCs w:val="16"/>
      </w:rPr>
      <w:t>Sumaré</w:t>
    </w:r>
    <w:r w:rsidRPr="00E11928">
      <w:rPr>
        <w:sz w:val="16"/>
        <w:szCs w:val="16"/>
      </w:rPr>
      <w:t xml:space="preserve">, </w:t>
    </w:r>
    <w:r w:rsidR="00797E58">
      <w:rPr>
        <w:sz w:val="16"/>
        <w:szCs w:val="16"/>
      </w:rPr>
      <w:t>Lauro Muller</w:t>
    </w:r>
    <w:r w:rsidRPr="00E11928">
      <w:rPr>
        <w:sz w:val="16"/>
        <w:szCs w:val="16"/>
      </w:rPr>
      <w:t xml:space="preserve"> – SC, CEP 88</w:t>
    </w:r>
    <w:r w:rsidR="00797E58">
      <w:rPr>
        <w:sz w:val="16"/>
        <w:szCs w:val="16"/>
      </w:rPr>
      <w:t>88</w:t>
    </w:r>
    <w:r w:rsidRPr="00E11928">
      <w:rPr>
        <w:sz w:val="16"/>
        <w:szCs w:val="16"/>
      </w:rPr>
      <w:t>0-000</w:t>
    </w:r>
    <w:bookmarkEnd w:id="0"/>
  </w:p>
  <w:p w14:paraId="03853693" w14:textId="77777777" w:rsidR="002430C5" w:rsidRDefault="002430C5" w:rsidP="002430C5">
    <w:pPr>
      <w:pStyle w:val="Rodap"/>
      <w:tabs>
        <w:tab w:val="clear" w:pos="4252"/>
        <w:tab w:val="clear" w:pos="8504"/>
        <w:tab w:val="left" w:pos="368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F0DDF" w14:textId="77777777" w:rsidR="003B306C" w:rsidRDefault="003B306C" w:rsidP="002430C5">
      <w:pPr>
        <w:spacing w:after="0" w:line="240" w:lineRule="auto"/>
      </w:pPr>
      <w:r>
        <w:separator/>
      </w:r>
    </w:p>
  </w:footnote>
  <w:footnote w:type="continuationSeparator" w:id="0">
    <w:p w14:paraId="384A3638" w14:textId="77777777" w:rsidR="003B306C" w:rsidRDefault="003B306C" w:rsidP="00243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59E17" w14:textId="30741A01" w:rsidR="00E63FC5" w:rsidRDefault="00E63FC5" w:rsidP="00E63FC5">
    <w:pPr>
      <w:spacing w:after="0"/>
      <w:rPr>
        <w:sz w:val="24"/>
        <w:szCs w:val="24"/>
      </w:rPr>
    </w:pPr>
  </w:p>
  <w:p w14:paraId="4B0EB9B0" w14:textId="711664CA" w:rsidR="00E63FC5" w:rsidRPr="00685FF9" w:rsidRDefault="00737FB7" w:rsidP="00E63FC5">
    <w:pPr>
      <w:spacing w:after="0"/>
      <w:jc w:val="right"/>
      <w:rPr>
        <w:b/>
        <w:sz w:val="26"/>
        <w:szCs w:val="26"/>
      </w:rPr>
    </w:pPr>
    <w:r>
      <w:rPr>
        <w:noProof/>
        <w:sz w:val="24"/>
        <w:szCs w:val="24"/>
      </w:rPr>
      <w:drawing>
        <wp:anchor distT="0" distB="0" distL="114300" distR="114300" simplePos="0" relativeHeight="251658240" behindDoc="0" locked="0" layoutInCell="1" allowOverlap="1" wp14:anchorId="7888B489" wp14:editId="03257DB7">
          <wp:simplePos x="0" y="0"/>
          <wp:positionH relativeFrom="margin">
            <wp:align>left</wp:align>
          </wp:positionH>
          <wp:positionV relativeFrom="paragraph">
            <wp:posOffset>5715</wp:posOffset>
          </wp:positionV>
          <wp:extent cx="1378585" cy="370205"/>
          <wp:effectExtent l="0" t="0" r="0" b="0"/>
          <wp:wrapSquare wrapText="bothSides"/>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378585" cy="370205"/>
                  </a:xfrm>
                  <a:prstGeom prst="rect">
                    <a:avLst/>
                  </a:prstGeom>
                </pic:spPr>
              </pic:pic>
            </a:graphicData>
          </a:graphic>
          <wp14:sizeRelH relativeFrom="margin">
            <wp14:pctWidth>0</wp14:pctWidth>
          </wp14:sizeRelH>
          <wp14:sizeRelV relativeFrom="margin">
            <wp14:pctHeight>0</wp14:pctHeight>
          </wp14:sizeRelV>
        </wp:anchor>
      </w:drawing>
    </w:r>
    <w:r w:rsidR="00E63FC5" w:rsidRPr="00685FF9">
      <w:rPr>
        <w:b/>
        <w:sz w:val="26"/>
        <w:szCs w:val="26"/>
      </w:rPr>
      <w:t>COOPERA</w:t>
    </w:r>
    <w:r w:rsidR="00E63FC5">
      <w:rPr>
        <w:b/>
        <w:sz w:val="26"/>
        <w:szCs w:val="26"/>
      </w:rPr>
      <w:t>T</w:t>
    </w:r>
    <w:r w:rsidR="00E63FC5" w:rsidRPr="00685FF9">
      <w:rPr>
        <w:b/>
        <w:sz w:val="26"/>
        <w:szCs w:val="26"/>
      </w:rPr>
      <w:t xml:space="preserve">IVA DE </w:t>
    </w:r>
    <w:r w:rsidR="00797E58">
      <w:rPr>
        <w:b/>
        <w:sz w:val="26"/>
        <w:szCs w:val="26"/>
      </w:rPr>
      <w:t>ELETRIFICAÇÃO LAURO MULLER</w:t>
    </w:r>
    <w:r w:rsidR="00E63FC5" w:rsidRPr="00685FF9">
      <w:rPr>
        <w:b/>
        <w:sz w:val="26"/>
        <w:szCs w:val="26"/>
      </w:rPr>
      <w:t xml:space="preserve"> - </w:t>
    </w:r>
    <w:r w:rsidR="00797E58">
      <w:rPr>
        <w:b/>
        <w:sz w:val="26"/>
        <w:szCs w:val="26"/>
      </w:rPr>
      <w:t>COOPERMILA</w:t>
    </w:r>
    <w:r w:rsidR="00E63FC5" w:rsidRPr="00685FF9">
      <w:rPr>
        <w:b/>
        <w:sz w:val="26"/>
        <w:szCs w:val="26"/>
      </w:rPr>
      <w:t xml:space="preserve"> </w:t>
    </w:r>
  </w:p>
  <w:p w14:paraId="0EF66CE8" w14:textId="5B5ED83B" w:rsidR="00E63FC5" w:rsidRPr="00685FF9" w:rsidRDefault="00E63FC5" w:rsidP="00E63FC5">
    <w:pPr>
      <w:spacing w:after="0"/>
      <w:jc w:val="right"/>
      <w:rPr>
        <w:sz w:val="20"/>
        <w:szCs w:val="20"/>
      </w:rPr>
    </w:pPr>
    <w:r w:rsidRPr="00685FF9">
      <w:rPr>
        <w:sz w:val="20"/>
        <w:szCs w:val="20"/>
      </w:rPr>
      <w:t>Inscrição Estadual: 251.</w:t>
    </w:r>
    <w:r w:rsidR="00797E58">
      <w:rPr>
        <w:sz w:val="20"/>
        <w:szCs w:val="20"/>
      </w:rPr>
      <w:t>259</w:t>
    </w:r>
    <w:r w:rsidRPr="00685FF9">
      <w:rPr>
        <w:sz w:val="20"/>
        <w:szCs w:val="20"/>
      </w:rPr>
      <w:t>.</w:t>
    </w:r>
    <w:r w:rsidR="00797E58">
      <w:rPr>
        <w:sz w:val="20"/>
        <w:szCs w:val="20"/>
      </w:rPr>
      <w:t>986</w:t>
    </w:r>
    <w:r w:rsidRPr="00685FF9">
      <w:rPr>
        <w:sz w:val="20"/>
        <w:szCs w:val="20"/>
      </w:rPr>
      <w:t xml:space="preserve"> - CNPJ: </w:t>
    </w:r>
    <w:r w:rsidR="00797E58">
      <w:rPr>
        <w:sz w:val="20"/>
        <w:szCs w:val="20"/>
      </w:rPr>
      <w:t>75</w:t>
    </w:r>
    <w:r w:rsidRPr="00685FF9">
      <w:rPr>
        <w:sz w:val="20"/>
        <w:szCs w:val="20"/>
      </w:rPr>
      <w:t>.</w:t>
    </w:r>
    <w:r w:rsidR="00797E58">
      <w:rPr>
        <w:sz w:val="20"/>
        <w:szCs w:val="20"/>
      </w:rPr>
      <w:t>568</w:t>
    </w:r>
    <w:r w:rsidRPr="00685FF9">
      <w:rPr>
        <w:sz w:val="20"/>
        <w:szCs w:val="20"/>
      </w:rPr>
      <w:t>.</w:t>
    </w:r>
    <w:r w:rsidR="00797E58">
      <w:rPr>
        <w:sz w:val="20"/>
        <w:szCs w:val="20"/>
      </w:rPr>
      <w:t>154</w:t>
    </w:r>
    <w:r w:rsidRPr="00685FF9">
      <w:rPr>
        <w:sz w:val="20"/>
        <w:szCs w:val="20"/>
      </w:rPr>
      <w:t>/0001-</w:t>
    </w:r>
    <w:r w:rsidR="00797E58">
      <w:rPr>
        <w:sz w:val="20"/>
        <w:szCs w:val="20"/>
      </w:rPr>
      <w:t>83</w:t>
    </w:r>
  </w:p>
  <w:p w14:paraId="44AF4EBC" w14:textId="77777777" w:rsidR="002430C5" w:rsidRDefault="002430C5" w:rsidP="00104024">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2C1278"/>
    <w:multiLevelType w:val="hybridMultilevel"/>
    <w:tmpl w:val="F7A05FB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C4"/>
    <w:rsid w:val="00002A1A"/>
    <w:rsid w:val="00050686"/>
    <w:rsid w:val="000715B0"/>
    <w:rsid w:val="000755CE"/>
    <w:rsid w:val="000E5A22"/>
    <w:rsid w:val="000F58AC"/>
    <w:rsid w:val="00100051"/>
    <w:rsid w:val="00104024"/>
    <w:rsid w:val="001109B8"/>
    <w:rsid w:val="001232F3"/>
    <w:rsid w:val="0014514F"/>
    <w:rsid w:val="00177CB6"/>
    <w:rsid w:val="001E54CC"/>
    <w:rsid w:val="00215B76"/>
    <w:rsid w:val="00235383"/>
    <w:rsid w:val="002430C5"/>
    <w:rsid w:val="00290B1C"/>
    <w:rsid w:val="002C5718"/>
    <w:rsid w:val="002D4781"/>
    <w:rsid w:val="003067A6"/>
    <w:rsid w:val="00306E1F"/>
    <w:rsid w:val="0031791C"/>
    <w:rsid w:val="00322ACE"/>
    <w:rsid w:val="00345D30"/>
    <w:rsid w:val="00351056"/>
    <w:rsid w:val="00363975"/>
    <w:rsid w:val="00373DE4"/>
    <w:rsid w:val="00374CA0"/>
    <w:rsid w:val="00382696"/>
    <w:rsid w:val="00386C05"/>
    <w:rsid w:val="00387A38"/>
    <w:rsid w:val="003901CE"/>
    <w:rsid w:val="003A07E9"/>
    <w:rsid w:val="003B306C"/>
    <w:rsid w:val="003B788C"/>
    <w:rsid w:val="003C4276"/>
    <w:rsid w:val="003C7F6E"/>
    <w:rsid w:val="003E1B75"/>
    <w:rsid w:val="003E44B3"/>
    <w:rsid w:val="00416ABF"/>
    <w:rsid w:val="00464CAD"/>
    <w:rsid w:val="0048576B"/>
    <w:rsid w:val="004B5872"/>
    <w:rsid w:val="004C22BF"/>
    <w:rsid w:val="004D7A07"/>
    <w:rsid w:val="0052024A"/>
    <w:rsid w:val="00520AC5"/>
    <w:rsid w:val="00522CD8"/>
    <w:rsid w:val="0054492E"/>
    <w:rsid w:val="00573F4F"/>
    <w:rsid w:val="00582404"/>
    <w:rsid w:val="005D0967"/>
    <w:rsid w:val="005D5617"/>
    <w:rsid w:val="005E584C"/>
    <w:rsid w:val="005E7697"/>
    <w:rsid w:val="00621DC3"/>
    <w:rsid w:val="006223B4"/>
    <w:rsid w:val="006A5EC4"/>
    <w:rsid w:val="006D428C"/>
    <w:rsid w:val="00705205"/>
    <w:rsid w:val="00731508"/>
    <w:rsid w:val="00737FB7"/>
    <w:rsid w:val="00765C08"/>
    <w:rsid w:val="0077267E"/>
    <w:rsid w:val="00783EB0"/>
    <w:rsid w:val="00795C52"/>
    <w:rsid w:val="00797E58"/>
    <w:rsid w:val="007C2C75"/>
    <w:rsid w:val="007E6F41"/>
    <w:rsid w:val="00817EB1"/>
    <w:rsid w:val="00837143"/>
    <w:rsid w:val="008418F5"/>
    <w:rsid w:val="0089376C"/>
    <w:rsid w:val="008F5321"/>
    <w:rsid w:val="00917BE6"/>
    <w:rsid w:val="0092159E"/>
    <w:rsid w:val="00925770"/>
    <w:rsid w:val="0095518F"/>
    <w:rsid w:val="009B41A9"/>
    <w:rsid w:val="009C7F77"/>
    <w:rsid w:val="00A005BA"/>
    <w:rsid w:val="00A9698A"/>
    <w:rsid w:val="00AB74A7"/>
    <w:rsid w:val="00AE5670"/>
    <w:rsid w:val="00B06426"/>
    <w:rsid w:val="00B07A23"/>
    <w:rsid w:val="00B7543F"/>
    <w:rsid w:val="00B81289"/>
    <w:rsid w:val="00BA01B6"/>
    <w:rsid w:val="00C731A6"/>
    <w:rsid w:val="00CA4FB0"/>
    <w:rsid w:val="00D07C69"/>
    <w:rsid w:val="00D116C9"/>
    <w:rsid w:val="00D43440"/>
    <w:rsid w:val="00DD184B"/>
    <w:rsid w:val="00DE04D2"/>
    <w:rsid w:val="00E3085E"/>
    <w:rsid w:val="00E55002"/>
    <w:rsid w:val="00E63FC5"/>
    <w:rsid w:val="00E7190A"/>
    <w:rsid w:val="00E82F3F"/>
    <w:rsid w:val="00EC4B0D"/>
    <w:rsid w:val="00F14022"/>
    <w:rsid w:val="00F14776"/>
    <w:rsid w:val="00F34627"/>
    <w:rsid w:val="00F3501D"/>
    <w:rsid w:val="00F82C49"/>
    <w:rsid w:val="00FB0ACF"/>
    <w:rsid w:val="00FD0BCC"/>
    <w:rsid w:val="00FF22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B2ED6"/>
  <w15:docId w15:val="{6B8B7B62-F69A-4526-B4D4-285FF4A6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430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430C5"/>
    <w:rPr>
      <w:rFonts w:ascii="Segoe UI" w:hAnsi="Segoe UI" w:cs="Segoe UI"/>
      <w:sz w:val="18"/>
      <w:szCs w:val="18"/>
    </w:rPr>
  </w:style>
  <w:style w:type="paragraph" w:styleId="Cabealho">
    <w:name w:val="header"/>
    <w:basedOn w:val="Normal"/>
    <w:link w:val="CabealhoChar"/>
    <w:uiPriority w:val="99"/>
    <w:unhideWhenUsed/>
    <w:rsid w:val="002430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30C5"/>
  </w:style>
  <w:style w:type="paragraph" w:styleId="Rodap">
    <w:name w:val="footer"/>
    <w:basedOn w:val="Normal"/>
    <w:link w:val="RodapChar"/>
    <w:uiPriority w:val="99"/>
    <w:unhideWhenUsed/>
    <w:rsid w:val="002430C5"/>
    <w:pPr>
      <w:tabs>
        <w:tab w:val="center" w:pos="4252"/>
        <w:tab w:val="right" w:pos="8504"/>
      </w:tabs>
      <w:spacing w:after="0" w:line="240" w:lineRule="auto"/>
    </w:pPr>
  </w:style>
  <w:style w:type="character" w:customStyle="1" w:styleId="RodapChar">
    <w:name w:val="Rodapé Char"/>
    <w:basedOn w:val="Fontepargpadro"/>
    <w:link w:val="Rodap"/>
    <w:uiPriority w:val="99"/>
    <w:rsid w:val="002430C5"/>
  </w:style>
  <w:style w:type="paragraph" w:styleId="PargrafodaLista">
    <w:name w:val="List Paragraph"/>
    <w:basedOn w:val="Normal"/>
    <w:uiPriority w:val="34"/>
    <w:qFormat/>
    <w:rsid w:val="00FB0ACF"/>
    <w:pPr>
      <w:ind w:left="720"/>
      <w:contextualSpacing/>
    </w:pPr>
  </w:style>
  <w:style w:type="character" w:styleId="Hyperlink">
    <w:name w:val="Hyperlink"/>
    <w:basedOn w:val="Fontepargpadro"/>
    <w:uiPriority w:val="99"/>
    <w:unhideWhenUsed/>
    <w:rsid w:val="002D47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46164">
      <w:bodyDiv w:val="1"/>
      <w:marLeft w:val="0"/>
      <w:marRight w:val="0"/>
      <w:marTop w:val="0"/>
      <w:marBottom w:val="0"/>
      <w:divBdr>
        <w:top w:val="none" w:sz="0" w:space="0" w:color="auto"/>
        <w:left w:val="none" w:sz="0" w:space="0" w:color="auto"/>
        <w:bottom w:val="none" w:sz="0" w:space="0" w:color="auto"/>
        <w:right w:val="none" w:sz="0" w:space="0" w:color="auto"/>
      </w:divBdr>
    </w:div>
    <w:div w:id="210044381">
      <w:bodyDiv w:val="1"/>
      <w:marLeft w:val="0"/>
      <w:marRight w:val="0"/>
      <w:marTop w:val="0"/>
      <w:marBottom w:val="0"/>
      <w:divBdr>
        <w:top w:val="none" w:sz="0" w:space="0" w:color="auto"/>
        <w:left w:val="none" w:sz="0" w:space="0" w:color="auto"/>
        <w:bottom w:val="none" w:sz="0" w:space="0" w:color="auto"/>
        <w:right w:val="none" w:sz="0" w:space="0" w:color="auto"/>
      </w:divBdr>
    </w:div>
    <w:div w:id="237176495">
      <w:bodyDiv w:val="1"/>
      <w:marLeft w:val="0"/>
      <w:marRight w:val="0"/>
      <w:marTop w:val="0"/>
      <w:marBottom w:val="0"/>
      <w:divBdr>
        <w:top w:val="none" w:sz="0" w:space="0" w:color="auto"/>
        <w:left w:val="none" w:sz="0" w:space="0" w:color="auto"/>
        <w:bottom w:val="none" w:sz="0" w:space="0" w:color="auto"/>
        <w:right w:val="none" w:sz="0" w:space="0" w:color="auto"/>
      </w:divBdr>
    </w:div>
    <w:div w:id="245504867">
      <w:bodyDiv w:val="1"/>
      <w:marLeft w:val="0"/>
      <w:marRight w:val="0"/>
      <w:marTop w:val="0"/>
      <w:marBottom w:val="0"/>
      <w:divBdr>
        <w:top w:val="none" w:sz="0" w:space="0" w:color="auto"/>
        <w:left w:val="none" w:sz="0" w:space="0" w:color="auto"/>
        <w:bottom w:val="none" w:sz="0" w:space="0" w:color="auto"/>
        <w:right w:val="none" w:sz="0" w:space="0" w:color="auto"/>
      </w:divBdr>
    </w:div>
    <w:div w:id="337926187">
      <w:bodyDiv w:val="1"/>
      <w:marLeft w:val="0"/>
      <w:marRight w:val="0"/>
      <w:marTop w:val="0"/>
      <w:marBottom w:val="0"/>
      <w:divBdr>
        <w:top w:val="none" w:sz="0" w:space="0" w:color="auto"/>
        <w:left w:val="none" w:sz="0" w:space="0" w:color="auto"/>
        <w:bottom w:val="none" w:sz="0" w:space="0" w:color="auto"/>
        <w:right w:val="none" w:sz="0" w:space="0" w:color="auto"/>
      </w:divBdr>
    </w:div>
    <w:div w:id="437256496">
      <w:bodyDiv w:val="1"/>
      <w:marLeft w:val="0"/>
      <w:marRight w:val="0"/>
      <w:marTop w:val="0"/>
      <w:marBottom w:val="0"/>
      <w:divBdr>
        <w:top w:val="none" w:sz="0" w:space="0" w:color="auto"/>
        <w:left w:val="none" w:sz="0" w:space="0" w:color="auto"/>
        <w:bottom w:val="none" w:sz="0" w:space="0" w:color="auto"/>
        <w:right w:val="none" w:sz="0" w:space="0" w:color="auto"/>
      </w:divBdr>
      <w:divsChild>
        <w:div w:id="381179754">
          <w:marLeft w:val="0"/>
          <w:marRight w:val="0"/>
          <w:marTop w:val="0"/>
          <w:marBottom w:val="0"/>
          <w:divBdr>
            <w:top w:val="none" w:sz="0" w:space="0" w:color="auto"/>
            <w:left w:val="none" w:sz="0" w:space="0" w:color="auto"/>
            <w:bottom w:val="none" w:sz="0" w:space="0" w:color="auto"/>
            <w:right w:val="none" w:sz="0" w:space="0" w:color="auto"/>
          </w:divBdr>
        </w:div>
        <w:div w:id="395856488">
          <w:marLeft w:val="0"/>
          <w:marRight w:val="0"/>
          <w:marTop w:val="0"/>
          <w:marBottom w:val="0"/>
          <w:divBdr>
            <w:top w:val="none" w:sz="0" w:space="0" w:color="auto"/>
            <w:left w:val="none" w:sz="0" w:space="0" w:color="auto"/>
            <w:bottom w:val="none" w:sz="0" w:space="0" w:color="auto"/>
            <w:right w:val="none" w:sz="0" w:space="0" w:color="auto"/>
          </w:divBdr>
        </w:div>
        <w:div w:id="411396918">
          <w:marLeft w:val="0"/>
          <w:marRight w:val="0"/>
          <w:marTop w:val="0"/>
          <w:marBottom w:val="0"/>
          <w:divBdr>
            <w:top w:val="none" w:sz="0" w:space="0" w:color="auto"/>
            <w:left w:val="none" w:sz="0" w:space="0" w:color="auto"/>
            <w:bottom w:val="none" w:sz="0" w:space="0" w:color="auto"/>
            <w:right w:val="none" w:sz="0" w:space="0" w:color="auto"/>
          </w:divBdr>
        </w:div>
      </w:divsChild>
    </w:div>
    <w:div w:id="461726363">
      <w:bodyDiv w:val="1"/>
      <w:marLeft w:val="0"/>
      <w:marRight w:val="0"/>
      <w:marTop w:val="0"/>
      <w:marBottom w:val="0"/>
      <w:divBdr>
        <w:top w:val="none" w:sz="0" w:space="0" w:color="auto"/>
        <w:left w:val="none" w:sz="0" w:space="0" w:color="auto"/>
        <w:bottom w:val="none" w:sz="0" w:space="0" w:color="auto"/>
        <w:right w:val="none" w:sz="0" w:space="0" w:color="auto"/>
      </w:divBdr>
    </w:div>
    <w:div w:id="511454091">
      <w:bodyDiv w:val="1"/>
      <w:marLeft w:val="0"/>
      <w:marRight w:val="0"/>
      <w:marTop w:val="0"/>
      <w:marBottom w:val="0"/>
      <w:divBdr>
        <w:top w:val="none" w:sz="0" w:space="0" w:color="auto"/>
        <w:left w:val="none" w:sz="0" w:space="0" w:color="auto"/>
        <w:bottom w:val="none" w:sz="0" w:space="0" w:color="auto"/>
        <w:right w:val="none" w:sz="0" w:space="0" w:color="auto"/>
      </w:divBdr>
    </w:div>
    <w:div w:id="689452144">
      <w:bodyDiv w:val="1"/>
      <w:marLeft w:val="0"/>
      <w:marRight w:val="0"/>
      <w:marTop w:val="0"/>
      <w:marBottom w:val="0"/>
      <w:divBdr>
        <w:top w:val="none" w:sz="0" w:space="0" w:color="auto"/>
        <w:left w:val="none" w:sz="0" w:space="0" w:color="auto"/>
        <w:bottom w:val="none" w:sz="0" w:space="0" w:color="auto"/>
        <w:right w:val="none" w:sz="0" w:space="0" w:color="auto"/>
      </w:divBdr>
    </w:div>
    <w:div w:id="895166941">
      <w:bodyDiv w:val="1"/>
      <w:marLeft w:val="0"/>
      <w:marRight w:val="0"/>
      <w:marTop w:val="0"/>
      <w:marBottom w:val="0"/>
      <w:divBdr>
        <w:top w:val="none" w:sz="0" w:space="0" w:color="auto"/>
        <w:left w:val="none" w:sz="0" w:space="0" w:color="auto"/>
        <w:bottom w:val="none" w:sz="0" w:space="0" w:color="auto"/>
        <w:right w:val="none" w:sz="0" w:space="0" w:color="auto"/>
      </w:divBdr>
    </w:div>
    <w:div w:id="10794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1893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Rodolpho</cp:lastModifiedBy>
  <cp:revision>4</cp:revision>
  <cp:lastPrinted>2018-12-12T13:26:00Z</cp:lastPrinted>
  <dcterms:created xsi:type="dcterms:W3CDTF">2022-11-29T20:33:00Z</dcterms:created>
  <dcterms:modified xsi:type="dcterms:W3CDTF">2022-11-30T14:27:00Z</dcterms:modified>
</cp:coreProperties>
</file>